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D2" w:rsidRPr="008C7749" w:rsidRDefault="00935ED2" w:rsidP="00935E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49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8C7BF6">
        <w:rPr>
          <w:rFonts w:ascii="Times New Roman" w:hAnsi="Times New Roman" w:cs="Times New Roman"/>
          <w:b/>
          <w:sz w:val="24"/>
          <w:szCs w:val="24"/>
        </w:rPr>
        <w:t>рабочей программе по предмету «Письмо и развитие речи</w:t>
      </w:r>
      <w:r w:rsidRPr="008C7749">
        <w:rPr>
          <w:rFonts w:ascii="Times New Roman" w:hAnsi="Times New Roman" w:cs="Times New Roman"/>
          <w:b/>
          <w:sz w:val="24"/>
          <w:szCs w:val="24"/>
        </w:rPr>
        <w:t>» 8 класс</w:t>
      </w:r>
    </w:p>
    <w:tbl>
      <w:tblPr>
        <w:tblStyle w:val="a5"/>
        <w:tblpPr w:leftFromText="180" w:rightFromText="180" w:vertAnchor="text" w:horzAnchor="margin" w:tblpXSpec="center" w:tblpY="391"/>
        <w:tblW w:w="11165" w:type="dxa"/>
        <w:tblLook w:val="04A0"/>
      </w:tblPr>
      <w:tblGrid>
        <w:gridCol w:w="2500"/>
        <w:gridCol w:w="8665"/>
      </w:tblGrid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Адресат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адресована учащимся 8в класса с легкой умственной отсталостью 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интеллектуальными</w:t>
            </w:r>
            <w:proofErr w:type="spellEnd"/>
            <w:proofErr w:type="gram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нарушениями</w:t>
            </w:r>
            <w:proofErr w:type="spellEnd"/>
            <w:r w:rsidR="008C7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-вариант 1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основании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935ED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АООП образования </w:t>
            </w:r>
            <w:proofErr w:type="gramStart"/>
            <w:r w:rsidRPr="008C77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8C77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умственной отсталостью (интеллектуальными нарушениями) </w:t>
            </w:r>
            <w:r w:rsidR="008C7BF6" w:rsidRPr="008C7BF6">
              <w:rPr>
                <w:lang w:val="ru-RU"/>
              </w:rPr>
              <w:t xml:space="preserve"> </w:t>
            </w:r>
            <w:r w:rsidR="008C7BF6"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МАОУ СОШ № 46 с  УИОП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8665" w:type="dxa"/>
          </w:tcPr>
          <w:p w:rsidR="00CC3FE4" w:rsidRPr="00CC3FE4" w:rsidRDefault="00CC3FE4" w:rsidP="00CC3F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азвитие  речи учащихся через совершенствование техники чтения, понимание, осмысление  и  пересказ содержания художественных произведений; обеспечение языкового и речевого развития школьников, направленное на их социально-личностное становление, профессиональное самоопределение в будущей жизни.</w:t>
            </w:r>
          </w:p>
          <w:p w:rsidR="00935ED2" w:rsidRPr="008C7749" w:rsidRDefault="00935ED2" w:rsidP="00E929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CC3FE4" w:rsidRPr="00CC3FE4" w:rsidRDefault="00CC3FE4" w:rsidP="00CC3FE4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lang w:val="ru-RU"/>
              </w:rPr>
            </w:pPr>
            <w:r w:rsidRPr="00CC3FE4">
              <w:rPr>
                <w:lang w:val="ru-RU"/>
              </w:rPr>
              <w:t xml:space="preserve">формирование и совершенствование у учащихся навыков правильного, беглого, выразительного и сознательного чтения на основе понимания  читаемого материала;  </w:t>
            </w:r>
          </w:p>
          <w:p w:rsidR="00CC3FE4" w:rsidRPr="00CC3FE4" w:rsidRDefault="00CC3FE4" w:rsidP="00CC3FE4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lang w:val="ru-RU"/>
              </w:rPr>
            </w:pPr>
            <w:r w:rsidRPr="00CC3FE4">
              <w:rPr>
                <w:lang w:val="ru-RU"/>
              </w:rPr>
              <w:t>формирование у учащихся навыка чтения про себя, последовательно увеличивая объем читаемого текста и самостоятельность чтения;</w:t>
            </w:r>
          </w:p>
          <w:p w:rsidR="00CC3FE4" w:rsidRPr="00CC3FE4" w:rsidRDefault="00CC3FE4" w:rsidP="00CC3FE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умение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      </w:r>
          </w:p>
          <w:p w:rsidR="00CC3FE4" w:rsidRPr="00CC3FE4" w:rsidRDefault="00CC3FE4" w:rsidP="00CC3FE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и коррекция недостатков психического, в том числе речевого, развития, формирование речи как средства общения; обогащение словарного запаса;</w:t>
            </w:r>
          </w:p>
          <w:p w:rsidR="00CC3FE4" w:rsidRPr="00CC3FE4" w:rsidRDefault="00CC3FE4" w:rsidP="00CC3FE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нравственно-эстетическое и гражданское воспитание школьников на основе </w:t>
            </w:r>
            <w:proofErr w:type="spellStart"/>
            <w:proofErr w:type="gramStart"/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произведе-ний</w:t>
            </w:r>
            <w:proofErr w:type="spellEnd"/>
            <w:proofErr w:type="gramEnd"/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художественной литературы (их содержание позволяет учащимся осваивать навыки нравственного поведения человека в обществе);</w:t>
            </w:r>
          </w:p>
          <w:p w:rsidR="00CC3FE4" w:rsidRPr="00CC3FE4" w:rsidRDefault="00CC3FE4" w:rsidP="00CC3FE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 у учащихся трудолюбия, самостоятельности, терпения, настойчивости любознательности; формирование  умения планировать свою деятельность, </w:t>
            </w:r>
            <w:proofErr w:type="spellStart"/>
            <w:proofErr w:type="gramStart"/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осуществ-лять</w:t>
            </w:r>
            <w:proofErr w:type="spellEnd"/>
            <w:proofErr w:type="gramEnd"/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 и самоконтроль.</w:t>
            </w:r>
          </w:p>
          <w:p w:rsidR="00935ED2" w:rsidRPr="00CC3FE4" w:rsidRDefault="00935ED2" w:rsidP="00CC3FE4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5" w:type="dxa"/>
          </w:tcPr>
          <w:p w:rsidR="008C7BF6" w:rsidRPr="008C7BF6" w:rsidRDefault="008C7BF6" w:rsidP="008C7BF6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bidi="ar-SA"/>
              </w:rPr>
            </w:pPr>
          </w:p>
          <w:p w:rsidR="00CC3FE4" w:rsidRPr="00CC3FE4" w:rsidRDefault="00CC3FE4" w:rsidP="00CC3FE4">
            <w:pPr>
              <w:shd w:val="clear" w:color="auto" w:fill="FFFFFF"/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Художественные произведения и отрывки из художественных </w:t>
            </w:r>
            <w:r w:rsidRPr="00CC3FE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произведений классиков русской и отечественной литературы. Кратки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сведения об их жизни и творчестве.</w:t>
            </w:r>
          </w:p>
          <w:p w:rsidR="00CC3FE4" w:rsidRPr="00CC3FE4" w:rsidRDefault="00CC3FE4" w:rsidP="00CC3FE4">
            <w:pPr>
              <w:shd w:val="clear" w:color="auto" w:fill="FFFFFF"/>
              <w:ind w:left="29" w:right="24" w:firstLine="3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 устного народного творчества: сказки, загадки, поговорки, былины, баллады. Литературные сказки.</w:t>
            </w:r>
          </w:p>
          <w:p w:rsidR="00CC3FE4" w:rsidRPr="00CC3FE4" w:rsidRDefault="00CC3FE4" w:rsidP="00CC3FE4">
            <w:pPr>
              <w:shd w:val="clear" w:color="auto" w:fill="FFFFFF"/>
              <w:ind w:left="48" w:right="24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 современных писателей русской и зарубежной литературы.</w:t>
            </w:r>
          </w:p>
          <w:p w:rsidR="00CC3FE4" w:rsidRPr="00CC3FE4" w:rsidRDefault="00CC3FE4" w:rsidP="00CC3FE4">
            <w:pPr>
              <w:shd w:val="clear" w:color="auto" w:fill="FFFFFF"/>
              <w:ind w:left="24" w:right="19" w:firstLine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примере чтения художественной литературы воспитание морально-этических и нравственных качеств личности подростка.</w:t>
            </w:r>
          </w:p>
          <w:p w:rsidR="00CC3FE4" w:rsidRPr="00CC3FE4" w:rsidRDefault="00CC3FE4" w:rsidP="00CC3FE4">
            <w:pPr>
              <w:shd w:val="clear" w:color="auto" w:fill="FFFFFF"/>
              <w:ind w:left="34" w:right="19" w:firstLine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Произведения А.С. Пушкина, М.Ю. Лермонтова, И.А. Крыло</w:t>
            </w:r>
            <w:r w:rsidRPr="00CC3FE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softHyphen/>
            </w:r>
            <w:r w:rsidRPr="00CC3F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ва, Н.В. Гоголя, Н.А. Некрасова, А.В. Кольцова, И.С. Никитина, </w:t>
            </w:r>
            <w:r w:rsidRPr="00CC3FE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Л.Н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C3FE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Толстого, А.Н. </w:t>
            </w:r>
            <w:proofErr w:type="spellStart"/>
            <w:r w:rsidRPr="00CC3FE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Майкова</w:t>
            </w:r>
            <w:proofErr w:type="spellEnd"/>
            <w:r w:rsidRPr="00CC3FE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, Ф. И. Тютчева, А.А, Фета, А.П. Чехова.</w:t>
            </w:r>
          </w:p>
          <w:p w:rsidR="00CC3FE4" w:rsidRPr="00CC3FE4" w:rsidRDefault="00CC3FE4" w:rsidP="00CC3FE4">
            <w:pPr>
              <w:shd w:val="clear" w:color="auto" w:fill="FFFFFF"/>
              <w:ind w:left="29" w:right="19" w:firstLine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Произведения А.М. Горького, А.Н. Толстого, В.В. Маяковского, С.А. Есенина, А.А. Фадеева, М.А. Шолохова, В.П. Катаева, Б.Н. Полев</w:t>
            </w:r>
            <w:r w:rsidRPr="00CC3F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ого, А.А. Суркова, Ю.М. Нагибина, А.Г. Алексина, Л.И. </w:t>
            </w:r>
            <w:proofErr w:type="spellStart"/>
            <w:r w:rsidRPr="00CC3F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Оша</w:t>
            </w:r>
            <w:r w:rsidRPr="00CC3F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softHyphen/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нина</w:t>
            </w:r>
            <w:proofErr w:type="spellEnd"/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С.В. Михалкова.</w:t>
            </w:r>
          </w:p>
          <w:p w:rsidR="00CC3FE4" w:rsidRPr="00CC3FE4" w:rsidRDefault="00CC3FE4" w:rsidP="00CC3FE4">
            <w:pPr>
              <w:shd w:val="clear" w:color="auto" w:fill="FFFFFF"/>
              <w:spacing w:before="115"/>
              <w:ind w:left="2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Навыки чтения</w:t>
            </w:r>
          </w:p>
          <w:p w:rsidR="00CC3FE4" w:rsidRPr="00CC3FE4" w:rsidRDefault="00CC3FE4" w:rsidP="00CC3FE4">
            <w:pPr>
              <w:shd w:val="clear" w:color="auto" w:fill="FFFFFF"/>
              <w:ind w:left="34" w:right="14" w:firstLine="3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 техники чтения, соблюдение при чтении норм русской орфоэпии.</w:t>
            </w:r>
          </w:p>
          <w:p w:rsidR="00CC3FE4" w:rsidRPr="00CC3FE4" w:rsidRDefault="00CC3FE4" w:rsidP="00CC3FE4">
            <w:pPr>
              <w:shd w:val="clear" w:color="auto" w:fill="FFFFFF"/>
              <w:ind w:left="38"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Выделение главной мысли произведения, составление характе</w:t>
            </w:r>
            <w:r w:rsidRPr="00CC3F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softHyphen/>
            </w:r>
            <w:r w:rsidRPr="00CC3FE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ристики  героев с </w:t>
            </w:r>
            <w:r w:rsidRPr="00CC3FE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lastRenderedPageBreak/>
              <w:t xml:space="preserve">помощью учителя, иллюстрирование черт характера 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героев примерами из текста, обоснование своего отношения к дей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  <w:t>ствующим лицам.</w:t>
            </w:r>
          </w:p>
          <w:p w:rsidR="00CC3FE4" w:rsidRPr="00CC3FE4" w:rsidRDefault="00CC3FE4" w:rsidP="00CC3FE4">
            <w:pPr>
              <w:shd w:val="clear" w:color="auto" w:fill="FFFFFF"/>
              <w:spacing w:before="5"/>
              <w:ind w:left="10" w:right="5" w:firstLine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Составление плана в форме повествовательных, в том числе на</w:t>
            </w:r>
            <w:r w:rsidRPr="00CC3F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softHyphen/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зывных предложений самостоятельно и с помощью учителя.</w:t>
            </w:r>
          </w:p>
          <w:p w:rsidR="00CC3FE4" w:rsidRPr="00CC3FE4" w:rsidRDefault="00CC3FE4" w:rsidP="00CC3FE4">
            <w:pPr>
              <w:shd w:val="clear" w:color="auto" w:fill="FFFFFF"/>
              <w:ind w:left="14" w:right="10" w:firstLine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Продолжение работы над средствами языковой выразительно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  <w:t>сти. Различение оттенков значений слов в тексте.</w:t>
            </w:r>
          </w:p>
          <w:p w:rsidR="00CC3FE4" w:rsidRPr="00CC3FE4" w:rsidRDefault="00CC3FE4" w:rsidP="00CC3FE4">
            <w:pPr>
              <w:shd w:val="clear" w:color="auto" w:fill="FFFFFF"/>
              <w:ind w:left="10"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Пересказ содержания прочитанного с использованием слов и выражений, взятых из текста.</w:t>
            </w:r>
          </w:p>
          <w:p w:rsidR="00CC3FE4" w:rsidRPr="00CC3FE4" w:rsidRDefault="00CC3FE4" w:rsidP="00CC3FE4">
            <w:pPr>
              <w:shd w:val="clear" w:color="auto" w:fill="FFFFFF"/>
              <w:ind w:left="3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 основных сведений о жизни писателей.</w:t>
            </w:r>
          </w:p>
          <w:p w:rsidR="00CC3FE4" w:rsidRPr="00CC3FE4" w:rsidRDefault="00CC3FE4" w:rsidP="00CC3FE4">
            <w:pPr>
              <w:shd w:val="clear" w:color="auto" w:fill="FFFFFF"/>
              <w:ind w:left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Заучивание наизусть стихотворений, прозаического отрывка.</w:t>
            </w:r>
          </w:p>
          <w:p w:rsidR="00CC3FE4" w:rsidRPr="00CC3FE4" w:rsidRDefault="00CC3FE4" w:rsidP="00CC3F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Внеклассное чтение</w:t>
            </w:r>
          </w:p>
          <w:p w:rsidR="00CC3FE4" w:rsidRPr="00CC3FE4" w:rsidRDefault="00CC3FE4" w:rsidP="00CC3FE4">
            <w:pPr>
              <w:shd w:val="clear" w:color="auto" w:fill="FFFFFF"/>
              <w:ind w:left="5" w:right="5"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Самостоятельное чтение книг, газет и журналов. Обсуждение </w:t>
            </w:r>
            <w:proofErr w:type="gramStart"/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proofErr w:type="gramEnd"/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C3FE4" w:rsidRPr="00CC3FE4" w:rsidRDefault="00CC3FE4" w:rsidP="00CC3FE4">
            <w:pPr>
              <w:shd w:val="clear" w:color="auto" w:fill="FFFFFF"/>
              <w:ind w:right="10" w:firstLine="3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отзыва о книге. Чтение статей на одну тему из пе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CC3FE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риодической печати для обсуждения, оценка обсуждаемых событий </w:t>
            </w: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 помощью учителя).</w:t>
            </w:r>
          </w:p>
          <w:p w:rsidR="00CC3FE4" w:rsidRPr="00CC3FE4" w:rsidRDefault="00CC3FE4" w:rsidP="00CC3FE4">
            <w:pPr>
              <w:shd w:val="clear" w:color="auto" w:fill="FFFFFF"/>
              <w:ind w:left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 дневника или стенда внеклассного чтения.</w:t>
            </w:r>
          </w:p>
          <w:p w:rsidR="00935ED2" w:rsidRPr="00E103D0" w:rsidRDefault="00935ED2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ru-RU"/>
              </w:rPr>
            </w:pPr>
          </w:p>
        </w:tc>
      </w:tr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8665" w:type="dxa"/>
          </w:tcPr>
          <w:p w:rsidR="00935ED2" w:rsidRDefault="00CC3FE4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="00935ED2"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специальных (коррекционных) образовательных учреждений </w:t>
            </w:r>
            <w:r w:rsidR="00935ED2" w:rsidRPr="008C7749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="00935ED2"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вида: 5-9 классы. / Под ред. В.В. Воронковой. – М.: </w:t>
            </w:r>
            <w:proofErr w:type="spellStart"/>
            <w:r w:rsidR="00935ED2"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Гуманитар</w:t>
            </w:r>
            <w:proofErr w:type="spellEnd"/>
            <w:r w:rsidR="00935ED2"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изд. центр ВЛАДОС, 2011</w:t>
            </w:r>
          </w:p>
          <w:p w:rsidR="00CC3FE4" w:rsidRPr="00CC3FE4" w:rsidRDefault="00CC3FE4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Малышева З.Ф. Чтение: учебник для 8 класса специальных (коррекционных) образовательных учреждений </w:t>
            </w:r>
            <w:r w:rsidRPr="00CC3FE4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вида. – М.: Просвещение, 2015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8C7B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рассчитана на 1 учебный год, </w:t>
            </w:r>
            <w:r w:rsidR="00CC3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</w:t>
            </w:r>
            <w:r w:rsidR="008C7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неделю</w:t>
            </w:r>
          </w:p>
        </w:tc>
      </w:tr>
    </w:tbl>
    <w:p w:rsidR="005F062D" w:rsidRPr="00935ED2" w:rsidRDefault="005F062D"/>
    <w:sectPr w:rsidR="005F062D" w:rsidRPr="00935ED2" w:rsidSect="005F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18B2"/>
    <w:multiLevelType w:val="hybridMultilevel"/>
    <w:tmpl w:val="643CD67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9DA56C1"/>
    <w:multiLevelType w:val="hybridMultilevel"/>
    <w:tmpl w:val="BED80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E9164C"/>
    <w:multiLevelType w:val="hybridMultilevel"/>
    <w:tmpl w:val="24A2B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E6D2B"/>
    <w:multiLevelType w:val="hybridMultilevel"/>
    <w:tmpl w:val="9D14A8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DB5D9E"/>
    <w:multiLevelType w:val="hybridMultilevel"/>
    <w:tmpl w:val="96F4A0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707A76"/>
    <w:multiLevelType w:val="hybridMultilevel"/>
    <w:tmpl w:val="41220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8365AA"/>
    <w:multiLevelType w:val="hybridMultilevel"/>
    <w:tmpl w:val="D392F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35ED2"/>
    <w:rsid w:val="000670EF"/>
    <w:rsid w:val="001935D0"/>
    <w:rsid w:val="005F062D"/>
    <w:rsid w:val="006A2C31"/>
    <w:rsid w:val="006B68B8"/>
    <w:rsid w:val="00771F3A"/>
    <w:rsid w:val="00790250"/>
    <w:rsid w:val="008C7BF6"/>
    <w:rsid w:val="00935ED2"/>
    <w:rsid w:val="00BD2962"/>
    <w:rsid w:val="00CC3FE4"/>
    <w:rsid w:val="00D906FF"/>
    <w:rsid w:val="00F60E8D"/>
    <w:rsid w:val="00F8471D"/>
    <w:rsid w:val="00FC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styleId="a6">
    <w:name w:val="Normal (Web)"/>
    <w:basedOn w:val="a"/>
    <w:semiHidden/>
    <w:unhideWhenUsed/>
    <w:rsid w:val="00CC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styleId="a6">
    <w:name w:val="Normal (Web)"/>
    <w:basedOn w:val="a"/>
    <w:semiHidden/>
    <w:unhideWhenUsed/>
    <w:rsid w:val="00CC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vesna_f</cp:lastModifiedBy>
  <cp:revision>2</cp:revision>
  <dcterms:created xsi:type="dcterms:W3CDTF">2022-04-06T13:27:00Z</dcterms:created>
  <dcterms:modified xsi:type="dcterms:W3CDTF">2022-04-06T13:27:00Z</dcterms:modified>
</cp:coreProperties>
</file>